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FF" w:rsidRPr="0026629B" w:rsidRDefault="00E90029" w:rsidP="00CF32F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6985</wp:posOffset>
            </wp:positionV>
            <wp:extent cx="997585" cy="1440815"/>
            <wp:effectExtent l="19050" t="0" r="0" b="0"/>
            <wp:wrapSquare wrapText="bothSides"/>
            <wp:docPr id="4" name="图片 1" descr="K:\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IMG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32FF" w:rsidRPr="0026629B">
        <w:rPr>
          <w:b/>
        </w:rPr>
        <w:t xml:space="preserve">Personal Information: </w:t>
      </w:r>
    </w:p>
    <w:p w:rsidR="00CF32FF" w:rsidRDefault="00CF32FF" w:rsidP="00CF32FF">
      <w:r>
        <w:t>F</w:t>
      </w:r>
      <w:r>
        <w:rPr>
          <w:rFonts w:hint="eastAsia"/>
        </w:rPr>
        <w:t>ull</w:t>
      </w:r>
      <w:r>
        <w:t xml:space="preserve"> Name: </w:t>
      </w:r>
      <w:r>
        <w:rPr>
          <w:rFonts w:hint="eastAsia"/>
        </w:rPr>
        <w:t>Ze-Rui Zhao</w:t>
      </w:r>
    </w:p>
    <w:p w:rsidR="00CF32FF" w:rsidRDefault="00CF32FF" w:rsidP="00CF32FF">
      <w:r>
        <w:t xml:space="preserve">Date of Birth: </w:t>
      </w:r>
      <w:r>
        <w:rPr>
          <w:rFonts w:hint="eastAsia"/>
        </w:rPr>
        <w:t>Oct</w:t>
      </w:r>
      <w:r>
        <w:t xml:space="preserve"> </w:t>
      </w:r>
      <w:r>
        <w:rPr>
          <w:rFonts w:hint="eastAsia"/>
        </w:rPr>
        <w:t>4</w:t>
      </w:r>
      <w:r>
        <w:t>, 19</w:t>
      </w:r>
      <w:r>
        <w:rPr>
          <w:rFonts w:hint="eastAsia"/>
        </w:rPr>
        <w:t>88</w:t>
      </w:r>
    </w:p>
    <w:p w:rsidR="00CF32FF" w:rsidRDefault="00CF32FF" w:rsidP="00CF32FF">
      <w:r>
        <w:t>Sex: Male</w:t>
      </w:r>
    </w:p>
    <w:p w:rsidR="00AE1256" w:rsidRDefault="00AE1256" w:rsidP="00CF32FF">
      <w:r>
        <w:t xml:space="preserve">Degree: </w:t>
      </w:r>
      <w:r w:rsidRPr="00EC250D">
        <w:rPr>
          <w:noProof/>
        </w:rPr>
        <w:t>MD</w:t>
      </w:r>
      <w:r w:rsidR="00EC250D" w:rsidRPr="00EC250D">
        <w:rPr>
          <w:noProof/>
        </w:rPr>
        <w:t>,</w:t>
      </w:r>
      <w:r w:rsidRPr="00EC250D">
        <w:rPr>
          <w:noProof/>
        </w:rPr>
        <w:t xml:space="preserve"> PhD</w:t>
      </w:r>
      <w:r>
        <w:t xml:space="preserve"> candidate</w:t>
      </w:r>
    </w:p>
    <w:p w:rsidR="00CF32FF" w:rsidRDefault="00CF32FF" w:rsidP="00CF32FF">
      <w:r>
        <w:t xml:space="preserve">E-mail: </w:t>
      </w:r>
      <w:hyperlink r:id="rId8" w:history="1">
        <w:r w:rsidR="00AE1256" w:rsidRPr="00032755">
          <w:rPr>
            <w:rStyle w:val="a9"/>
          </w:rPr>
          <w:t>zhaozerui@surgery.cuhk.edu.hk</w:t>
        </w:r>
      </w:hyperlink>
    </w:p>
    <w:p w:rsidR="00AE1256" w:rsidRDefault="00AE1256" w:rsidP="00CF32FF">
      <w:r>
        <w:t xml:space="preserve">ResearchGate: </w:t>
      </w:r>
      <w:r w:rsidRPr="00AE1256">
        <w:t>https://www.researchgate.net/profile/Ze_Rui_Zhao2</w:t>
      </w:r>
    </w:p>
    <w:p w:rsidR="00DA7583" w:rsidRDefault="00DA7583" w:rsidP="00CF32FF">
      <w:pPr>
        <w:rPr>
          <w:b/>
        </w:rPr>
      </w:pPr>
    </w:p>
    <w:p w:rsidR="00CF32FF" w:rsidRDefault="00CF32FF" w:rsidP="00CF32FF">
      <w:pPr>
        <w:rPr>
          <w:b/>
        </w:rPr>
      </w:pPr>
      <w:r>
        <w:rPr>
          <w:rFonts w:hint="eastAsia"/>
          <w:b/>
        </w:rPr>
        <w:t>Professional Skills</w:t>
      </w:r>
    </w:p>
    <w:p w:rsidR="00CF32FF" w:rsidRPr="009A042E" w:rsidRDefault="00CF32FF" w:rsidP="00CF32FF">
      <w:r w:rsidRPr="009A042E">
        <w:rPr>
          <w:rFonts w:hint="eastAsia"/>
        </w:rPr>
        <w:t xml:space="preserve">1. </w:t>
      </w:r>
      <w:r w:rsidR="00AE1256">
        <w:t>P</w:t>
      </w:r>
      <w:r>
        <w:rPr>
          <w:rFonts w:hint="eastAsia"/>
        </w:rPr>
        <w:t>eri-operative care in thoracic surgery department</w:t>
      </w:r>
      <w:r w:rsidR="00803154">
        <w:rPr>
          <w:rFonts w:hint="eastAsia"/>
        </w:rPr>
        <w:t>;</w:t>
      </w:r>
    </w:p>
    <w:p w:rsidR="00CF32FF" w:rsidRPr="009A042E" w:rsidRDefault="00CF32FF" w:rsidP="00CF32FF">
      <w:r w:rsidRPr="009A042E">
        <w:rPr>
          <w:rFonts w:hint="eastAsia"/>
        </w:rPr>
        <w:t>2.</w:t>
      </w:r>
      <w:r w:rsidR="00803154">
        <w:rPr>
          <w:rFonts w:hint="eastAsia"/>
        </w:rPr>
        <w:t xml:space="preserve"> </w:t>
      </w:r>
      <w:r>
        <w:rPr>
          <w:rFonts w:hint="eastAsia"/>
        </w:rPr>
        <w:t>C</w:t>
      </w:r>
      <w:r w:rsidRPr="009A042E">
        <w:t>ompetent</w:t>
      </w:r>
      <w:r w:rsidR="00AE1256">
        <w:rPr>
          <w:rFonts w:hint="eastAsia"/>
        </w:rPr>
        <w:t xml:space="preserve"> for assisting in </w:t>
      </w:r>
      <w:r>
        <w:rPr>
          <w:rFonts w:hint="eastAsia"/>
        </w:rPr>
        <w:t xml:space="preserve">surgery </w:t>
      </w:r>
      <w:r w:rsidR="00AE1256">
        <w:t>including</w:t>
      </w:r>
      <w:r>
        <w:rPr>
          <w:rFonts w:hint="eastAsia"/>
        </w:rPr>
        <w:t xml:space="preserve"> major lung resection, such as radical lung cancer resection and </w:t>
      </w:r>
      <w:r w:rsidR="00EC250D">
        <w:rPr>
          <w:noProof/>
        </w:rPr>
        <w:t>oesophag</w:t>
      </w:r>
      <w:r w:rsidRPr="00EC250D">
        <w:rPr>
          <w:rFonts w:hint="eastAsia"/>
          <w:noProof/>
        </w:rPr>
        <w:t>al</w:t>
      </w:r>
      <w:r>
        <w:rPr>
          <w:rFonts w:hint="eastAsia"/>
        </w:rPr>
        <w:t xml:space="preserve"> surgery </w:t>
      </w:r>
      <w:r w:rsidR="00AE1256">
        <w:t>through minimally invasive approaches;</w:t>
      </w:r>
    </w:p>
    <w:p w:rsidR="00CF32FF" w:rsidRDefault="00EC250D" w:rsidP="00CF32FF">
      <w:r>
        <w:rPr>
          <w:rFonts w:hint="eastAsia"/>
        </w:rPr>
        <w:t>3.</w:t>
      </w:r>
      <w:r>
        <w:t xml:space="preserve"> </w:t>
      </w:r>
      <w:r w:rsidR="00CF32FF">
        <w:rPr>
          <w:rFonts w:hint="eastAsia"/>
        </w:rPr>
        <w:t>Able to oper</w:t>
      </w:r>
      <w:r w:rsidR="00AE1256">
        <w:rPr>
          <w:rFonts w:hint="eastAsia"/>
        </w:rPr>
        <w:t xml:space="preserve">ate </w:t>
      </w:r>
      <w:r w:rsidR="00AE1256">
        <w:t xml:space="preserve">traditional or uniportal </w:t>
      </w:r>
      <w:r w:rsidR="00CF32FF">
        <w:rPr>
          <w:rFonts w:hint="eastAsia"/>
        </w:rPr>
        <w:t>VATS procedure</w:t>
      </w:r>
      <w:r w:rsidR="007B4B1E">
        <w:rPr>
          <w:rFonts w:hint="eastAsia"/>
        </w:rPr>
        <w:t>s</w:t>
      </w:r>
      <w:r w:rsidR="00CF32FF">
        <w:rPr>
          <w:rFonts w:hint="eastAsia"/>
        </w:rPr>
        <w:t xml:space="preserve"> </w:t>
      </w:r>
      <w:r w:rsidR="00AE1256">
        <w:t>including</w:t>
      </w:r>
      <w:r w:rsidR="00AE1256">
        <w:rPr>
          <w:rFonts w:hint="eastAsia"/>
        </w:rPr>
        <w:t xml:space="preserve"> wedge resection, segmentectomy,</w:t>
      </w:r>
      <w:r w:rsidR="00CF32FF">
        <w:rPr>
          <w:rFonts w:hint="eastAsia"/>
        </w:rPr>
        <w:t xml:space="preserve"> lobectomy, </w:t>
      </w:r>
      <w:r>
        <w:t>h</w:t>
      </w:r>
      <w:r w:rsidR="00EA053E">
        <w:rPr>
          <w:rFonts w:hint="eastAsia"/>
        </w:rPr>
        <w:t xml:space="preserve">and-assisted thoracoscopy surgery (HATS) for </w:t>
      </w:r>
      <w:r>
        <w:rPr>
          <w:rFonts w:hint="eastAsia"/>
        </w:rPr>
        <w:t>bilateral pulmonary metastases</w:t>
      </w:r>
      <w:r w:rsidR="00803154">
        <w:rPr>
          <w:rFonts w:hint="eastAsia"/>
        </w:rPr>
        <w:t>;</w:t>
      </w:r>
    </w:p>
    <w:p w:rsidR="00CF32FF" w:rsidRPr="009A042E" w:rsidRDefault="00CF32FF" w:rsidP="00CF32FF">
      <w:r>
        <w:rPr>
          <w:rFonts w:hint="eastAsia"/>
        </w:rPr>
        <w:t xml:space="preserve">4. </w:t>
      </w:r>
      <w:r w:rsidR="00AE1256">
        <w:t xml:space="preserve">Minimally invasive procedure for pulmonary diseases </w:t>
      </w:r>
      <w:r w:rsidR="00A74CA5">
        <w:t xml:space="preserve">management </w:t>
      </w:r>
      <w:r w:rsidR="00AE1256">
        <w:t xml:space="preserve">including </w:t>
      </w:r>
      <w:r w:rsidR="00A74CA5">
        <w:t>traditional</w:t>
      </w:r>
      <w:r w:rsidR="00AE1256">
        <w:t xml:space="preserve"> and </w:t>
      </w:r>
      <w:r w:rsidR="00A74CA5">
        <w:t>e</w:t>
      </w:r>
      <w:r w:rsidR="00A74CA5" w:rsidRPr="00A74CA5">
        <w:t xml:space="preserve">lectromagnetic </w:t>
      </w:r>
      <w:r w:rsidR="00A74CA5">
        <w:t>n</w:t>
      </w:r>
      <w:r w:rsidR="00A74CA5" w:rsidRPr="00A74CA5">
        <w:t xml:space="preserve">avigation </w:t>
      </w:r>
      <w:r w:rsidR="00A74CA5">
        <w:t>b</w:t>
      </w:r>
      <w:r w:rsidR="00A74CA5" w:rsidRPr="00A74CA5">
        <w:t>ronchoscopy</w:t>
      </w:r>
      <w:r w:rsidR="00803154">
        <w:rPr>
          <w:rFonts w:hint="eastAsia"/>
        </w:rPr>
        <w:t>.</w:t>
      </w:r>
    </w:p>
    <w:p w:rsidR="00DA7583" w:rsidRDefault="00DA7583" w:rsidP="00CF32FF">
      <w:pPr>
        <w:rPr>
          <w:b/>
        </w:rPr>
      </w:pPr>
    </w:p>
    <w:p w:rsidR="00CF32FF" w:rsidRDefault="00CF32FF" w:rsidP="00CF32FF">
      <w:pPr>
        <w:rPr>
          <w:b/>
        </w:rPr>
      </w:pPr>
      <w:r>
        <w:rPr>
          <w:rFonts w:hint="eastAsia"/>
          <w:b/>
        </w:rPr>
        <w:t>Current Research</w:t>
      </w:r>
    </w:p>
    <w:p w:rsidR="00803154" w:rsidRDefault="00CF32FF" w:rsidP="00CF32FF">
      <w:r>
        <w:rPr>
          <w:rFonts w:hint="eastAsia"/>
        </w:rPr>
        <w:t xml:space="preserve">1. </w:t>
      </w:r>
      <w:r w:rsidR="00AE1256">
        <w:t>Catheter-based management</w:t>
      </w:r>
      <w:r w:rsidR="00803154">
        <w:rPr>
          <w:rFonts w:hint="eastAsia"/>
        </w:rPr>
        <w:t xml:space="preserve"> </w:t>
      </w:r>
      <w:r w:rsidR="00AE1256">
        <w:t>of</w:t>
      </w:r>
      <w:r w:rsidR="00803154">
        <w:rPr>
          <w:rFonts w:hint="eastAsia"/>
        </w:rPr>
        <w:t xml:space="preserve"> early-stage lung cancer;</w:t>
      </w:r>
    </w:p>
    <w:p w:rsidR="00AE1256" w:rsidRDefault="00803154" w:rsidP="00CF32FF">
      <w:r>
        <w:rPr>
          <w:rFonts w:hint="eastAsia"/>
        </w:rPr>
        <w:t xml:space="preserve">2. </w:t>
      </w:r>
      <w:r w:rsidR="00AE1256">
        <w:t>Pattern-specific protein analysis of lung adenocarcinoma subtypes in the</w:t>
      </w:r>
      <w:r w:rsidR="00AE1256">
        <w:t xml:space="preserve"> </w:t>
      </w:r>
      <w:r w:rsidR="00AE1256">
        <w:t>development of</w:t>
      </w:r>
      <w:r w:rsidR="00EC250D">
        <w:t xml:space="preserve"> a</w:t>
      </w:r>
      <w:r w:rsidR="00AE1256">
        <w:t xml:space="preserve"> </w:t>
      </w:r>
      <w:r w:rsidR="00AE1256" w:rsidRPr="00EC250D">
        <w:rPr>
          <w:noProof/>
        </w:rPr>
        <w:t>rapi</w:t>
      </w:r>
      <w:bookmarkStart w:id="0" w:name="_GoBack"/>
      <w:bookmarkEnd w:id="0"/>
      <w:r w:rsidR="00AE1256" w:rsidRPr="00EC250D">
        <w:rPr>
          <w:noProof/>
        </w:rPr>
        <w:t>d</w:t>
      </w:r>
      <w:r w:rsidR="00AE1256">
        <w:t xml:space="preserve"> dia</w:t>
      </w:r>
      <w:r w:rsidR="00AE1256">
        <w:t xml:space="preserve">gnostic tool to guide </w:t>
      </w:r>
      <w:r w:rsidR="00AE1256" w:rsidRPr="00EC250D">
        <w:rPr>
          <w:noProof/>
        </w:rPr>
        <w:t>sublobar</w:t>
      </w:r>
      <w:r w:rsidR="00AE1256">
        <w:t xml:space="preserve"> resection.</w:t>
      </w:r>
    </w:p>
    <w:p w:rsidR="00AE1256" w:rsidRDefault="00AE1256" w:rsidP="00CF32FF"/>
    <w:p w:rsidR="00CF32FF" w:rsidRPr="00E375E9" w:rsidRDefault="00CF32FF" w:rsidP="00CF32FF">
      <w:pPr>
        <w:rPr>
          <w:b/>
        </w:rPr>
      </w:pPr>
      <w:r>
        <w:rPr>
          <w:rFonts w:hint="eastAsia"/>
          <w:b/>
        </w:rPr>
        <w:t>Relevant Publications</w:t>
      </w:r>
      <w:r w:rsidRPr="009B35B3">
        <w:rPr>
          <w:b/>
        </w:rPr>
        <w:t xml:space="preserve">: </w:t>
      </w:r>
    </w:p>
    <w:p w:rsidR="00AE1256" w:rsidRDefault="00AE1256" w:rsidP="00AE1256">
      <w:r>
        <w:t xml:space="preserve">(1). </w:t>
      </w:r>
      <w:r>
        <w:t>Publications</w:t>
      </w:r>
    </w:p>
    <w:p w:rsidR="00A74CA5" w:rsidRDefault="00A74CA5" w:rsidP="00AE1256">
      <w:r>
        <w:t xml:space="preserve">1. </w:t>
      </w:r>
      <w:r w:rsidRPr="00A74CA5">
        <w:rPr>
          <w:b/>
        </w:rPr>
        <w:t>Zhao ZR</w:t>
      </w:r>
      <w:r w:rsidRPr="00A74CA5">
        <w:t>, Wang JF, Lin YB,</w:t>
      </w:r>
      <w:r>
        <w:t xml:space="preserve"> et al. </w:t>
      </w:r>
      <w:r w:rsidRPr="00A74CA5">
        <w:t xml:space="preserve">Mutation abundance affects the efficacy of EGFR tyrosine kinase inhibitor </w:t>
      </w:r>
      <w:r w:rsidRPr="00EC250D">
        <w:rPr>
          <w:noProof/>
        </w:rPr>
        <w:t>readministration</w:t>
      </w:r>
      <w:r w:rsidRPr="00A74CA5">
        <w:t xml:space="preserve"> in non-small-cell lung cancer with acquired resistance.</w:t>
      </w:r>
      <w:r>
        <w:t xml:space="preserve"> </w:t>
      </w:r>
      <w:r w:rsidRPr="00A74CA5">
        <w:t>Med Oncol. 2014;31:810.</w:t>
      </w:r>
    </w:p>
    <w:p w:rsidR="00AE1256" w:rsidRDefault="00A74CA5" w:rsidP="00AE1256">
      <w:r>
        <w:t>2</w:t>
      </w:r>
      <w:r w:rsidR="00AE1256">
        <w:t xml:space="preserve">. </w:t>
      </w:r>
      <w:r w:rsidR="00AE1256" w:rsidRPr="00A74CA5">
        <w:rPr>
          <w:b/>
        </w:rPr>
        <w:t>Zhao ZR</w:t>
      </w:r>
      <w:r w:rsidR="00AE1256">
        <w:t xml:space="preserve">, Xi SY, Li W, </w:t>
      </w:r>
      <w:r>
        <w:t>et al</w:t>
      </w:r>
      <w:r w:rsidR="00AE1256">
        <w:t>. Prognostic impact of pattern</w:t>
      </w:r>
      <w:r w:rsidR="00AE1256">
        <w:t xml:space="preserve"> </w:t>
      </w:r>
      <w:r w:rsidR="00AE1256">
        <w:t>based</w:t>
      </w:r>
      <w:r w:rsidR="00AE1256">
        <w:t xml:space="preserve"> </w:t>
      </w:r>
      <w:r w:rsidR="00AE1256">
        <w:t>grading system by the new IASLC/ATS/ERS classification in Asian patients with stage I lung</w:t>
      </w:r>
      <w:r w:rsidR="00AE1256">
        <w:t xml:space="preserve"> </w:t>
      </w:r>
      <w:r w:rsidR="00AE1256">
        <w:t>adenocarcinoma. Lung Cancer 2015;90:604-9.</w:t>
      </w:r>
    </w:p>
    <w:p w:rsidR="00AE1256" w:rsidRDefault="00A74CA5" w:rsidP="00AE1256">
      <w:r>
        <w:t>3</w:t>
      </w:r>
      <w:r w:rsidR="00AE1256">
        <w:t xml:space="preserve">. </w:t>
      </w:r>
      <w:r w:rsidR="00AE1256" w:rsidRPr="00A74CA5">
        <w:rPr>
          <w:b/>
        </w:rPr>
        <w:t>Zhao ZR</w:t>
      </w:r>
      <w:r w:rsidR="00AE1256">
        <w:t xml:space="preserve">, Ng CSH. </w:t>
      </w:r>
      <w:r w:rsidR="00AE1256" w:rsidRPr="00EC250D">
        <w:rPr>
          <w:noProof/>
        </w:rPr>
        <w:t>The Road</w:t>
      </w:r>
      <w:r w:rsidR="00AE1256">
        <w:t xml:space="preserve"> to Ultimate Minimal Invasiveness. J Vis Surg 2016;2:29</w:t>
      </w:r>
    </w:p>
    <w:p w:rsidR="00AE1256" w:rsidRDefault="00AE1256" w:rsidP="00AE1256">
      <w:r>
        <w:t xml:space="preserve">3. </w:t>
      </w:r>
      <w:r w:rsidRPr="00A74CA5">
        <w:rPr>
          <w:b/>
        </w:rPr>
        <w:t>Zhao ZR</w:t>
      </w:r>
      <w:r>
        <w:t xml:space="preserve">, Lau RWH, Ng CSH. Hybrid </w:t>
      </w:r>
      <w:r w:rsidRPr="00EC250D">
        <w:rPr>
          <w:noProof/>
        </w:rPr>
        <w:t>theatre</w:t>
      </w:r>
      <w:r>
        <w:t xml:space="preserve"> &amp; Alternate </w:t>
      </w:r>
      <w:r w:rsidRPr="00EC250D">
        <w:rPr>
          <w:noProof/>
        </w:rPr>
        <w:t>Localization</w:t>
      </w:r>
      <w:r>
        <w:t xml:space="preserve"> Techniques in Single Port VATS.</w:t>
      </w:r>
      <w:r>
        <w:t xml:space="preserve"> </w:t>
      </w:r>
      <w:r>
        <w:t xml:space="preserve">J Thorac Dis 2016; </w:t>
      </w:r>
      <w:r w:rsidRPr="00EC250D">
        <w:rPr>
          <w:noProof/>
        </w:rPr>
        <w:t>8(S3):S319-27.</w:t>
      </w:r>
      <w:r>
        <w:t xml:space="preserve"> </w:t>
      </w:r>
    </w:p>
    <w:p w:rsidR="00A74CA5" w:rsidRDefault="00A74CA5" w:rsidP="00AE1256">
      <w:r>
        <w:t xml:space="preserve">4. </w:t>
      </w:r>
      <w:r w:rsidRPr="00A74CA5">
        <w:rPr>
          <w:b/>
        </w:rPr>
        <w:t>Zhao ZR</w:t>
      </w:r>
      <w:r w:rsidRPr="00A74CA5">
        <w:t>, Lau RW, Ng CS.</w:t>
      </w:r>
      <w:r>
        <w:t xml:space="preserve"> </w:t>
      </w:r>
      <w:r w:rsidRPr="00A74CA5">
        <w:t>Non-intubated video-assisted thoracic surgery: the final frontier?</w:t>
      </w:r>
      <w:r>
        <w:t xml:space="preserve"> </w:t>
      </w:r>
      <w:r w:rsidRPr="00A74CA5">
        <w:t>Eur J Cardiothorac Surg. 2016</w:t>
      </w:r>
      <w:r w:rsidR="00CD7895">
        <w:t>;50</w:t>
      </w:r>
      <w:r w:rsidRPr="00A74CA5">
        <w:t>:925-926.</w:t>
      </w:r>
    </w:p>
    <w:p w:rsidR="00A74CA5" w:rsidRDefault="00A74CA5" w:rsidP="00AE1256">
      <w:r>
        <w:t xml:space="preserve">5. </w:t>
      </w:r>
      <w:r w:rsidRPr="00A74CA5">
        <w:rPr>
          <w:b/>
        </w:rPr>
        <w:t>Zhao ZR</w:t>
      </w:r>
      <w:r w:rsidRPr="00A74CA5">
        <w:t>, To KF, Mok TS, Ng CS.</w:t>
      </w:r>
      <w:r>
        <w:t xml:space="preserve"> </w:t>
      </w:r>
      <w:r w:rsidRPr="00A74CA5">
        <w:t xml:space="preserve">Is there significance in </w:t>
      </w:r>
      <w:r w:rsidRPr="00EC250D">
        <w:rPr>
          <w:noProof/>
        </w:rPr>
        <w:t>identification</w:t>
      </w:r>
      <w:r w:rsidRPr="00A74CA5">
        <w:t xml:space="preserve"> of non-predominant micropapillary or solid components in early-stage lung adenocarcinoma?</w:t>
      </w:r>
      <w:r>
        <w:t xml:space="preserve"> </w:t>
      </w:r>
      <w:r w:rsidRPr="00A74CA5">
        <w:t>Interact C</w:t>
      </w:r>
      <w:r>
        <w:t>ardiovasc Thorac Surg. 2017</w:t>
      </w:r>
      <w:r w:rsidR="00CD7895">
        <w:t>;24</w:t>
      </w:r>
      <w:r w:rsidRPr="00A74CA5">
        <w:t>:121-125</w:t>
      </w:r>
      <w:r>
        <w:t>.</w:t>
      </w:r>
    </w:p>
    <w:p w:rsidR="00CD7895" w:rsidRDefault="00CD7895" w:rsidP="00AE1256">
      <w:r>
        <w:t xml:space="preserve">6. </w:t>
      </w:r>
      <w:r w:rsidRPr="00CD7895">
        <w:t xml:space="preserve">Liu RZ, </w:t>
      </w:r>
      <w:r w:rsidRPr="00CD7895">
        <w:rPr>
          <w:b/>
        </w:rPr>
        <w:t>Zhao ZR</w:t>
      </w:r>
      <w:r w:rsidRPr="00CD7895">
        <w:t>, Ng CS.</w:t>
      </w:r>
      <w:r>
        <w:t xml:space="preserve"> </w:t>
      </w:r>
      <w:r w:rsidRPr="00CD7895">
        <w:t>Statistical modelling for thoracic surgery using a nomogram based on logistic regression.</w:t>
      </w:r>
      <w:r>
        <w:t xml:space="preserve"> J Thorac Dis. </w:t>
      </w:r>
      <w:r w:rsidRPr="00EC250D">
        <w:rPr>
          <w:noProof/>
        </w:rPr>
        <w:t>2016;8:E731-6.</w:t>
      </w:r>
    </w:p>
    <w:p w:rsidR="00CD7895" w:rsidRDefault="00CD7895" w:rsidP="00AE1256">
      <w:r>
        <w:t xml:space="preserve">7. </w:t>
      </w:r>
      <w:r w:rsidRPr="00CD7895">
        <w:rPr>
          <w:b/>
        </w:rPr>
        <w:t>Zhao ZR</w:t>
      </w:r>
      <w:r w:rsidRPr="00CD7895">
        <w:t>, Li Z, Situ DR, Ng CS.</w:t>
      </w:r>
      <w:r>
        <w:t xml:space="preserve"> </w:t>
      </w:r>
      <w:r w:rsidRPr="00CD7895">
        <w:t>Recent clinical innovations in thoracic surgery in Hong Kong.</w:t>
      </w:r>
      <w:r>
        <w:t xml:space="preserve"> J Thorac Dis. </w:t>
      </w:r>
      <w:r w:rsidRPr="00EC250D">
        <w:rPr>
          <w:noProof/>
        </w:rPr>
        <w:t>2016;8(S8):S618-26.</w:t>
      </w:r>
    </w:p>
    <w:p w:rsidR="00CD7895" w:rsidRDefault="00CD7895" w:rsidP="00AE1256">
      <w:r>
        <w:lastRenderedPageBreak/>
        <w:t xml:space="preserve">8. </w:t>
      </w:r>
      <w:r w:rsidRPr="00CD7895">
        <w:t xml:space="preserve">Ng CS, </w:t>
      </w:r>
      <w:r w:rsidRPr="00CD7895">
        <w:rPr>
          <w:b/>
        </w:rPr>
        <w:t>Zhao ZR</w:t>
      </w:r>
      <w:r w:rsidRPr="00CD7895">
        <w:t>, Lau RW.</w:t>
      </w:r>
      <w:r>
        <w:t xml:space="preserve"> </w:t>
      </w:r>
      <w:r w:rsidRPr="00CD7895">
        <w:t>Tailored Therapy for Stage I Non-Small-Cell Lung Cancer.</w:t>
      </w:r>
      <w:r>
        <w:t xml:space="preserve"> J Clin Oncol. 2017;35</w:t>
      </w:r>
      <w:r w:rsidRPr="00CD7895">
        <w:t>:268-270.</w:t>
      </w:r>
    </w:p>
    <w:p w:rsidR="00CD7895" w:rsidRDefault="00CD7895" w:rsidP="00AE1256">
      <w:r>
        <w:t xml:space="preserve">9. </w:t>
      </w:r>
      <w:r w:rsidRPr="00CD7895">
        <w:rPr>
          <w:b/>
        </w:rPr>
        <w:t>Zhao ZR</w:t>
      </w:r>
      <w:r w:rsidRPr="00CD7895">
        <w:t>, Lau RW, Yu PS, Wong RH, Ng CS.</w:t>
      </w:r>
      <w:r>
        <w:t xml:space="preserve"> </w:t>
      </w:r>
      <w:r w:rsidRPr="00CD7895">
        <w:t xml:space="preserve">Image-guided </w:t>
      </w:r>
      <w:r w:rsidRPr="00EC250D">
        <w:rPr>
          <w:noProof/>
        </w:rPr>
        <w:t>localization</w:t>
      </w:r>
      <w:r w:rsidRPr="00CD7895">
        <w:t xml:space="preserve"> of small lung nodules in video-assisted thoracic surgery.</w:t>
      </w:r>
      <w:r>
        <w:t xml:space="preserve"> J Thorac Dis. </w:t>
      </w:r>
      <w:r w:rsidRPr="00EC250D">
        <w:rPr>
          <w:noProof/>
        </w:rPr>
        <w:t>2016;8(S9):S731-S737.</w:t>
      </w:r>
    </w:p>
    <w:p w:rsidR="00CD7895" w:rsidRDefault="00CD7895" w:rsidP="00AE1256">
      <w:r>
        <w:t xml:space="preserve">10. </w:t>
      </w:r>
      <w:r w:rsidRPr="00CD7895">
        <w:rPr>
          <w:b/>
        </w:rPr>
        <w:t>Zhao ZR</w:t>
      </w:r>
      <w:r w:rsidRPr="00CD7895">
        <w:t>, Situ DR, Lau RW,</w:t>
      </w:r>
      <w:r>
        <w:t xml:space="preserve"> et al. </w:t>
      </w:r>
      <w:r w:rsidRPr="00CD7895">
        <w:rPr>
          <w:rFonts w:hint="eastAsia"/>
        </w:rPr>
        <w:t xml:space="preserve">Comparison of segmentectomy and lobectomy in stage IA adenocarcinomas &gt;1 and </w:t>
      </w:r>
      <w:r w:rsidRPr="00CD7895">
        <w:rPr>
          <w:rFonts w:hint="eastAsia"/>
        </w:rPr>
        <w:t>≤</w:t>
      </w:r>
      <w:r w:rsidRPr="00CD7895">
        <w:rPr>
          <w:rFonts w:hint="eastAsia"/>
        </w:rPr>
        <w:t>2 cm: a brief report.</w:t>
      </w:r>
      <w:r>
        <w:t xml:space="preserve"> </w:t>
      </w:r>
      <w:r w:rsidRPr="00CD7895">
        <w:t xml:space="preserve">J Thorac Oncol. 2017 Jan 19. </w:t>
      </w:r>
      <w:r w:rsidRPr="00EC250D">
        <w:rPr>
          <w:noProof/>
        </w:rPr>
        <w:t>pii</w:t>
      </w:r>
      <w:r w:rsidRPr="00CD7895">
        <w:t>: S1556-0864(17)30036-9. doi: 10.1016/j.jtho.2017.01.012. [Epub ahead of print]</w:t>
      </w:r>
    </w:p>
    <w:p w:rsidR="00AE1256" w:rsidRDefault="00A74CA5" w:rsidP="00AE1256">
      <w:r>
        <w:t xml:space="preserve"> </w:t>
      </w:r>
      <w:r w:rsidR="00AE1256">
        <w:t xml:space="preserve">(2). </w:t>
      </w:r>
      <w:r w:rsidR="00AE1256">
        <w:t>Chapters</w:t>
      </w:r>
    </w:p>
    <w:p w:rsidR="00AE1256" w:rsidRDefault="00AE1256" w:rsidP="00AE1256">
      <w:r>
        <w:t xml:space="preserve">1. </w:t>
      </w:r>
      <w:r w:rsidRPr="00CD7895">
        <w:rPr>
          <w:b/>
        </w:rPr>
        <w:t xml:space="preserve">Zhao </w:t>
      </w:r>
      <w:r w:rsidRPr="00CD7895">
        <w:rPr>
          <w:b/>
        </w:rPr>
        <w:t>ZR</w:t>
      </w:r>
      <w:r>
        <w:t xml:space="preserve">, Ng CSH. Hookwire </w:t>
      </w:r>
      <w:r w:rsidRPr="00EC250D">
        <w:rPr>
          <w:noProof/>
        </w:rPr>
        <w:t>localization</w:t>
      </w:r>
      <w:r>
        <w:t xml:space="preserve"> of Pulmonary Nodules in Uniportal VATS. In: Diego</w:t>
      </w:r>
    </w:p>
    <w:p w:rsidR="00AE1256" w:rsidRDefault="00AE1256" w:rsidP="00AE1256">
      <w:r>
        <w:t xml:space="preserve">Gonzalez-Rivas, Calvin Sze Hang Ng (Corresponding), Gaetano Rocco, Thomas A D’Amico (eds). </w:t>
      </w:r>
      <w:r w:rsidRPr="00EC250D">
        <w:rPr>
          <w:noProof/>
        </w:rPr>
        <w:t>Atlas</w:t>
      </w:r>
      <w:r>
        <w:t xml:space="preserve"> </w:t>
      </w:r>
      <w:r>
        <w:t xml:space="preserve">of Uniportal Video Assisted Thoracic Surgery. Springer Science Publishing 2017. </w:t>
      </w:r>
    </w:p>
    <w:p w:rsidR="00AE1256" w:rsidRDefault="00AE1256" w:rsidP="00AE1256">
      <w:r>
        <w:t xml:space="preserve">2. </w:t>
      </w:r>
      <w:r w:rsidRPr="00CD7895">
        <w:rPr>
          <w:b/>
        </w:rPr>
        <w:t>Zhao Z</w:t>
      </w:r>
      <w:r w:rsidRPr="00CD7895">
        <w:rPr>
          <w:b/>
        </w:rPr>
        <w:t>R</w:t>
      </w:r>
      <w:r>
        <w:t>, Ng CSH. Image Guided Uniportal VATS in the Hybrid Operating Room. In: Diego</w:t>
      </w:r>
    </w:p>
    <w:p w:rsidR="00AE1256" w:rsidRDefault="00AE1256" w:rsidP="00AE1256">
      <w:r>
        <w:t xml:space="preserve">Gonzalez-Rivas, Calvin Sze Hang Ng (Corresponding), Gaetano Rocco, Thomas A D’Amico (eds). </w:t>
      </w:r>
      <w:r w:rsidRPr="00EC250D">
        <w:rPr>
          <w:noProof/>
        </w:rPr>
        <w:t>Atlas</w:t>
      </w:r>
      <w:r>
        <w:t xml:space="preserve"> </w:t>
      </w:r>
      <w:r>
        <w:t xml:space="preserve">of Uniportal Video Assisted Thoracic Surgery. Springer Science Publishing 2017. </w:t>
      </w:r>
    </w:p>
    <w:p w:rsidR="00B56A50" w:rsidRDefault="00B56A50" w:rsidP="00AE1256"/>
    <w:sectPr w:rsidR="00B56A50" w:rsidSect="0060300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2B9" w:rsidRDefault="008552B9" w:rsidP="00CF32FF">
      <w:r>
        <w:separator/>
      </w:r>
    </w:p>
  </w:endnote>
  <w:endnote w:type="continuationSeparator" w:id="0">
    <w:p w:rsidR="008552B9" w:rsidRDefault="008552B9" w:rsidP="00CF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nsonText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1463"/>
      <w:docPartObj>
        <w:docPartGallery w:val="Page Numbers (Bottom of Page)"/>
        <w:docPartUnique/>
      </w:docPartObj>
    </w:sdtPr>
    <w:sdtEndPr/>
    <w:sdtContent>
      <w:p w:rsidR="00D63249" w:rsidRDefault="008A077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50D" w:rsidRPr="00EC250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63249" w:rsidRDefault="00D632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2B9" w:rsidRDefault="008552B9" w:rsidP="00CF32FF">
      <w:r>
        <w:separator/>
      </w:r>
    </w:p>
  </w:footnote>
  <w:footnote w:type="continuationSeparator" w:id="0">
    <w:p w:rsidR="008552B9" w:rsidRDefault="008552B9" w:rsidP="00CF3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220E"/>
    <w:multiLevelType w:val="hybridMultilevel"/>
    <w:tmpl w:val="46CC6F9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rAwtDAyMTU1MjQ0MbFU0lEKTi0uzszPAykwrAUATXj/tiwAAAA="/>
  </w:docVars>
  <w:rsids>
    <w:rsidRoot w:val="00CF32FF"/>
    <w:rsid w:val="00004564"/>
    <w:rsid w:val="00055030"/>
    <w:rsid w:val="000C435F"/>
    <w:rsid w:val="001815E8"/>
    <w:rsid w:val="00306368"/>
    <w:rsid w:val="004805B1"/>
    <w:rsid w:val="00503F2E"/>
    <w:rsid w:val="00506A22"/>
    <w:rsid w:val="00532C96"/>
    <w:rsid w:val="00553853"/>
    <w:rsid w:val="005654FB"/>
    <w:rsid w:val="005E1635"/>
    <w:rsid w:val="00603000"/>
    <w:rsid w:val="00684BBE"/>
    <w:rsid w:val="00766BBF"/>
    <w:rsid w:val="007B4B1E"/>
    <w:rsid w:val="00803154"/>
    <w:rsid w:val="0083676D"/>
    <w:rsid w:val="008552B9"/>
    <w:rsid w:val="008A077A"/>
    <w:rsid w:val="00921250"/>
    <w:rsid w:val="0097566B"/>
    <w:rsid w:val="00A63726"/>
    <w:rsid w:val="00A74CA5"/>
    <w:rsid w:val="00AE1256"/>
    <w:rsid w:val="00B56A50"/>
    <w:rsid w:val="00BC509E"/>
    <w:rsid w:val="00BF7D6C"/>
    <w:rsid w:val="00C048B9"/>
    <w:rsid w:val="00CA1A8D"/>
    <w:rsid w:val="00CA39CB"/>
    <w:rsid w:val="00CD7895"/>
    <w:rsid w:val="00CF32FF"/>
    <w:rsid w:val="00D63249"/>
    <w:rsid w:val="00D76ED4"/>
    <w:rsid w:val="00DA7583"/>
    <w:rsid w:val="00E136B0"/>
    <w:rsid w:val="00E558B9"/>
    <w:rsid w:val="00E612AA"/>
    <w:rsid w:val="00E90029"/>
    <w:rsid w:val="00EA053E"/>
    <w:rsid w:val="00EC250D"/>
    <w:rsid w:val="00EE3C2C"/>
    <w:rsid w:val="00F00AF5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C4309"/>
  <w15:docId w15:val="{83BDC0FB-00D7-4BB6-8789-BB4348F4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F3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2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2F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66BB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66BBF"/>
    <w:rPr>
      <w:sz w:val="18"/>
      <w:szCs w:val="18"/>
    </w:rPr>
  </w:style>
  <w:style w:type="character" w:styleId="a9">
    <w:name w:val="Hyperlink"/>
    <w:basedOn w:val="a0"/>
    <w:uiPriority w:val="99"/>
    <w:unhideWhenUsed/>
    <w:rsid w:val="00FF4850"/>
    <w:rPr>
      <w:color w:val="0000FF" w:themeColor="hyperlink"/>
      <w:u w:val="single"/>
    </w:rPr>
  </w:style>
  <w:style w:type="paragraph" w:customStyle="1" w:styleId="Default">
    <w:name w:val="Default"/>
    <w:rsid w:val="00E90029"/>
    <w:pPr>
      <w:widowControl w:val="0"/>
      <w:autoSpaceDE w:val="0"/>
      <w:autoSpaceDN w:val="0"/>
      <w:adjustRightInd w:val="0"/>
    </w:pPr>
    <w:rPr>
      <w:rFonts w:ascii="JansonText LT" w:eastAsia="JansonText LT" w:cs="JansonText LT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805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075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291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zerui@surgery.cuhk.edu.h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511</Words>
  <Characters>2919</Characters>
  <Application>Microsoft Office Word</Application>
  <DocSecurity>0</DocSecurity>
  <Lines>24</Lines>
  <Paragraphs>6</Paragraphs>
  <ScaleCrop>false</ScaleCrop>
  <Company>中国石油大学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赵泽锐</cp:lastModifiedBy>
  <cp:revision>28</cp:revision>
  <dcterms:created xsi:type="dcterms:W3CDTF">2014-07-07T15:15:00Z</dcterms:created>
  <dcterms:modified xsi:type="dcterms:W3CDTF">2017-02-06T02:06:00Z</dcterms:modified>
</cp:coreProperties>
</file>